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976C1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976C14">
              <w:rPr>
                <w:b/>
                <w:lang w:val="ru-RU"/>
              </w:rPr>
              <w:t>18</w:t>
            </w:r>
            <w:r w:rsidRPr="006B11EF">
              <w:rPr>
                <w:b/>
                <w:lang w:val="ru-RU"/>
              </w:rPr>
              <w:t xml:space="preserve">» </w:t>
            </w:r>
            <w:r w:rsidR="00976C14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431246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3B7267">
        <w:rPr>
          <w:b/>
          <w:lang w:val="ru-RU"/>
        </w:rPr>
        <w:t>ОК 22-</w:t>
      </w:r>
      <w:r w:rsidR="00F5498C">
        <w:rPr>
          <w:b/>
          <w:lang w:val="ru-RU"/>
        </w:rPr>
        <w:t>25</w:t>
      </w:r>
      <w:r w:rsidR="003B7267">
        <w:rPr>
          <w:b/>
          <w:lang w:val="ru-RU"/>
        </w:rPr>
        <w:t xml:space="preserve">: </w:t>
      </w:r>
      <w:r w:rsidR="00F5498C">
        <w:rPr>
          <w:b/>
          <w:lang w:val="ru-RU"/>
        </w:rPr>
        <w:t>«</w:t>
      </w:r>
      <w:r w:rsidR="00A9058D" w:rsidRPr="00A9058D">
        <w:rPr>
          <w:b/>
          <w:lang w:val="ru-RU"/>
        </w:rPr>
        <w:t>Современные тенденции развития образовательного пространства</w:t>
      </w:r>
      <w:r w:rsidR="003B7267" w:rsidRPr="00721930">
        <w:rPr>
          <w:b/>
          <w:lang w:val="ru-RU"/>
        </w:rPr>
        <w:t>».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A032E8">
        <w:rPr>
          <w:b/>
          <w:lang w:val="ru-RU"/>
        </w:rPr>
        <w:t>18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A032E8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</w:t>
      </w:r>
      <w:bookmarkStart w:id="0" w:name="_GoBack"/>
      <w:bookmarkEnd w:id="0"/>
      <w:r w:rsidRPr="00B83F14">
        <w:rPr>
          <w:b/>
          <w:lang w:val="en-US"/>
        </w:rPr>
        <w:t>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C348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2021-01-18T12:19:00Z</cp:lastPrinted>
  <dcterms:created xsi:type="dcterms:W3CDTF">2022-03-23T07:23:00Z</dcterms:created>
  <dcterms:modified xsi:type="dcterms:W3CDTF">2022-03-24T08:29:00Z</dcterms:modified>
</cp:coreProperties>
</file>